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TrebuchetMS-Bold" w:cs="TrebuchetMS-Bold" w:eastAsia="TrebuchetMS-Bold" w:hAnsi="TrebuchetMS-Bold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TrebuchetMS-Bold" w:cs="TrebuchetMS-Bold" w:eastAsia="TrebuchetMS-Bold" w:hAnsi="TrebuchetMS-Bold"/>
          <w:b w:val="1"/>
          <w:sz w:val="40"/>
          <w:szCs w:val="40"/>
          <w:rtl w:val="0"/>
        </w:rPr>
        <w:t xml:space="preserve">Innkalling til Sørbø skole FAU-møte 4-19/20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rebuchetMS-Bold" w:cs="TrebuchetMS-Bold" w:eastAsia="TrebuchetMS-Bold" w:hAnsi="TrebuchetMS-Bold"/>
          <w:b w:val="1"/>
          <w:sz w:val="28"/>
          <w:szCs w:val="28"/>
          <w:rtl w:val="0"/>
        </w:rPr>
        <w:t xml:space="preserve">Dato: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ab/>
      </w:r>
      <w:r w:rsidDel="00000000" w:rsidR="00000000" w:rsidRPr="00000000">
        <w:rPr>
          <w:rFonts w:ascii="TrebuchetMS-Bold" w:cs="TrebuchetMS-Bold" w:eastAsia="TrebuchetMS-Bold" w:hAnsi="TrebuchetMS-Bold"/>
          <w:b w:val="1"/>
          <w:sz w:val="28"/>
          <w:szCs w:val="28"/>
          <w:rtl w:val="0"/>
        </w:rPr>
        <w:t xml:space="preserve">Mandag 6. januar 2020 kl. 20:00–21:30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Trebuchet MS" w:cs="Trebuchet MS" w:eastAsia="Trebuchet MS" w:hAnsi="Trebuchet MS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rebuchetMS-Bold" w:cs="TrebuchetMS-Bold" w:eastAsia="TrebuchetMS-Bold" w:hAnsi="TrebuchetMS-Bold"/>
          <w:b w:val="1"/>
          <w:rtl w:val="0"/>
        </w:rPr>
        <w:t xml:space="preserve">Sted: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 xml:space="preserve">Sørbø skole, mat- og helse-rommet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Trebuchet MS" w:cs="Trebuchet MS" w:eastAsia="Trebuchet MS" w:hAnsi="Trebuchet MS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rebuchetMS-Bold" w:cs="TrebuchetMS-Bold" w:eastAsia="TrebuchetMS-Bold" w:hAnsi="TrebuchetMS-Bold"/>
          <w:b w:val="1"/>
          <w:rtl w:val="0"/>
        </w:rPr>
        <w:t xml:space="preserve">Innkalles:</w:t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Alle FAU-representanter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 xml:space="preserve">Elisabeth Aksnes </w:t>
        <w:tab/>
        <w:t xml:space="preserve">rektor</w:t>
      </w:r>
    </w:p>
    <w:p w:rsidR="00000000" w:rsidDel="00000000" w:rsidP="00000000" w:rsidRDefault="00000000" w:rsidRPr="00000000" w14:paraId="00000008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rebuchetMS-Bold" w:cs="TrebuchetMS-Bold" w:eastAsia="TrebuchetMS-Bold" w:hAnsi="TrebuchetMS-Bold"/>
          <w:b w:val="1"/>
          <w:rtl w:val="0"/>
        </w:rPr>
        <w:t xml:space="preserve">Fra:</w:t>
        <w:tab/>
        <w:tab/>
      </w:r>
      <w:r w:rsidDel="00000000" w:rsidR="00000000" w:rsidRPr="00000000">
        <w:rPr>
          <w:rFonts w:ascii="TrebuchetMS-Bold" w:cs="TrebuchetMS-Bold" w:eastAsia="TrebuchetMS-Bold" w:hAnsi="TrebuchetMS-Bold"/>
          <w:rtl w:val="0"/>
        </w:rPr>
        <w:t xml:space="preserve">Hilde K. Miljeteig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sekretær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00" w:line="240" w:lineRule="auto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Evt. FAU-representanter som ikke kan møte, vennligst forhånds-brief og send respektive vararepresentanter.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276" w:lineRule="auto"/>
        <w:rPr>
          <w:rFonts w:ascii="TrebuchetMS-Bold" w:cs="TrebuchetMS-Bold" w:eastAsia="TrebuchetMS-Bold" w:hAnsi="TrebuchetMS-Bold"/>
          <w:b w:val="1"/>
          <w:sz w:val="40"/>
          <w:szCs w:val="40"/>
        </w:rPr>
      </w:pPr>
      <w:r w:rsidDel="00000000" w:rsidR="00000000" w:rsidRPr="00000000">
        <w:rPr>
          <w:rFonts w:ascii="TrebuchetMS-Bold" w:cs="TrebuchetMS-Bold" w:eastAsia="TrebuchetMS-Bold" w:hAnsi="TrebuchetMS-Bold"/>
          <w:b w:val="1"/>
          <w:sz w:val="40"/>
          <w:szCs w:val="40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widowControl w:val="0"/>
        <w:spacing w:after="240" w:line="240" w:lineRule="auto"/>
        <w:rPr>
          <w:rFonts w:ascii="Calibri" w:cs="Calibri" w:eastAsia="Calibri" w:hAnsi="Calibri"/>
          <w:b w:val="1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-19/20</w:t>
        <w:tab/>
        <w:t xml:space="preserve">Godkjenne dagens møteinnkalling og referat fra forrige FAU-møte</w:t>
      </w:r>
    </w:p>
    <w:p w:rsidR="00000000" w:rsidDel="00000000" w:rsidP="00000000" w:rsidRDefault="00000000" w:rsidRPr="00000000" w14:paraId="0000000D">
      <w:pPr>
        <w:widowControl w:val="0"/>
        <w:spacing w:after="120" w:line="240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line="240" w:lineRule="auto"/>
        <w:rPr>
          <w:rFonts w:ascii="Calibri" w:cs="Calibri" w:eastAsia="Calibri" w:hAnsi="Calibri"/>
          <w:b w:val="1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28-19/20</w:t>
        <w:tab/>
        <w:t xml:space="preserve">Informasjonssaker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1. Rektor informerer v/Elisabeth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2. Info fra KFU/SU?</w:t>
      </w:r>
    </w:p>
    <w:p w:rsidR="00000000" w:rsidDel="00000000" w:rsidP="00000000" w:rsidRDefault="00000000" w:rsidRPr="00000000" w14:paraId="00000011">
      <w:pPr>
        <w:widowControl w:val="0"/>
        <w:spacing w:after="120" w:line="240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line="240" w:lineRule="auto"/>
        <w:rPr>
          <w:rFonts w:ascii="Calibri" w:cs="Calibri" w:eastAsia="Calibri" w:hAnsi="Calibri"/>
          <w:b w:val="1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29-19/20</w:t>
        <w:tab/>
        <w:t xml:space="preserve">Rullerende saker i h.t. gjeldende FAU årshjul (januar 2018)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ab/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line="240" w:lineRule="auto"/>
        <w:ind w:left="720" w:hanging="360"/>
        <w:rPr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FAU-møte 4</w:t>
      </w:r>
    </w:p>
    <w:p w:rsidR="00000000" w:rsidDel="00000000" w:rsidP="00000000" w:rsidRDefault="00000000" w:rsidRPr="00000000" w14:paraId="00000015">
      <w:pPr>
        <w:widowControl w:val="0"/>
        <w:spacing w:after="240" w:line="240" w:lineRule="auto"/>
        <w:rPr>
          <w:rFonts w:ascii="Calibri" w:cs="Calibri" w:eastAsia="Calibri" w:hAnsi="Calibri"/>
          <w:b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line="240" w:lineRule="auto"/>
        <w:rPr>
          <w:rFonts w:ascii="Calibri" w:cs="Calibri" w:eastAsia="Calibri" w:hAnsi="Calibri"/>
          <w:b w:val="1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30-19/20</w:t>
        <w:tab/>
        <w:t xml:space="preserve">FAU-arrangementer 2019-2020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Evaluering av juleavslutning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Foreldremøter v/Bjarte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12121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hva ønsker vi at foreldremøtet skal fokusere på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17. mai arrangement 2019 v/Joar</w:t>
      </w:r>
    </w:p>
    <w:p w:rsidR="00000000" w:rsidDel="00000000" w:rsidP="00000000" w:rsidRDefault="00000000" w:rsidRPr="00000000" w14:paraId="0000001B">
      <w:pPr>
        <w:widowControl w:val="0"/>
        <w:spacing w:after="240" w:line="240" w:lineRule="auto"/>
        <w:rPr>
          <w:rFonts w:ascii="Calibri" w:cs="Calibri" w:eastAsia="Calibri" w:hAnsi="Calibri"/>
          <w:b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line="240" w:lineRule="auto"/>
        <w:rPr>
          <w:rFonts w:ascii="Calibri" w:cs="Calibri" w:eastAsia="Calibri" w:hAnsi="Calibri"/>
          <w:b w:val="1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31-19/20</w:t>
        <w:tab/>
        <w:t xml:space="preserve">Ny skolefane</w:t>
      </w:r>
    </w:p>
    <w:p w:rsidR="00000000" w:rsidDel="00000000" w:rsidP="00000000" w:rsidRDefault="00000000" w:rsidRPr="00000000" w14:paraId="0000001D">
      <w:pPr>
        <w:widowControl w:val="0"/>
        <w:spacing w:after="240" w:line="240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Sak fra forrige møte: Pris på ny skolefane fra flaggfabrikken. Silkefane med diverse 53.000. Polyester ca. 33 000. En mulighet er at skolen og FAU deler kostnaden. Det er også mulig å bestille egne faner til hvert trinn. Vi må ta en avgjørelse i dag. </w:t>
      </w:r>
    </w:p>
    <w:p w:rsidR="00000000" w:rsidDel="00000000" w:rsidP="00000000" w:rsidRDefault="00000000" w:rsidRPr="00000000" w14:paraId="0000001E">
      <w:pPr>
        <w:widowControl w:val="0"/>
        <w:spacing w:after="240" w:line="240" w:lineRule="auto"/>
        <w:rPr>
          <w:rFonts w:ascii="Calibri" w:cs="Calibri" w:eastAsia="Calibri" w:hAnsi="Calibri"/>
          <w:b w:val="1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32-19/20</w:t>
        <w:tab/>
        <w:t xml:space="preserve">Eventuelt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Calibri"/>
  <w:font w:name="TrebuchetMS-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